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095" w:type="dxa"/>
        <w:tblInd w:w="-106" w:type="dxa"/>
        <w:tblLayout w:type="fixed"/>
        <w:tblLook w:val="0400"/>
      </w:tblPr>
      <w:tblGrid>
        <w:gridCol w:w="1489"/>
        <w:gridCol w:w="6941"/>
        <w:gridCol w:w="1665"/>
      </w:tblGrid>
      <w:tr w:rsidR="00FE2D22">
        <w:tc>
          <w:tcPr>
            <w:tcW w:w="1489" w:type="dxa"/>
          </w:tcPr>
          <w:p w:rsidR="00FE2D22" w:rsidRDefault="00FE2D22">
            <w:pPr>
              <w:spacing w:line="256" w:lineRule="auto"/>
              <w:jc w:val="center"/>
            </w:pPr>
          </w:p>
        </w:tc>
        <w:tc>
          <w:tcPr>
            <w:tcW w:w="6941" w:type="dxa"/>
          </w:tcPr>
          <w:p w:rsidR="00FE2D22" w:rsidRDefault="006904AC">
            <w:pPr>
              <w:spacing w:line="256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4325" cy="247650"/>
                  <wp:effectExtent l="0" t="0" r="0" b="0"/>
                  <wp:docPr id="6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47650"/>
                  <wp:effectExtent l="0" t="0" r="0" b="0"/>
                  <wp:docPr id="8" name="image4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90525" cy="238125"/>
                  <wp:effectExtent l="0" t="0" r="0" b="0"/>
                  <wp:docPr id="7" name="image3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FE2D22" w:rsidRDefault="00FE2D22">
            <w:pPr>
              <w:spacing w:line="256" w:lineRule="auto"/>
            </w:pPr>
          </w:p>
        </w:tc>
      </w:tr>
      <w:tr w:rsidR="00FE2D22">
        <w:tc>
          <w:tcPr>
            <w:tcW w:w="1489" w:type="dxa"/>
          </w:tcPr>
          <w:p w:rsidR="00FE2D22" w:rsidRDefault="006904AC">
            <w:pPr>
              <w:spacing w:line="256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33425" cy="552450"/>
                  <wp:effectExtent l="0" t="0" r="0" b="0"/>
                  <wp:docPr id="10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</w:tcPr>
          <w:p w:rsidR="00FE2D22" w:rsidRDefault="006904AC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FE2D22" w:rsidRDefault="006904A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FE2D22" w:rsidRDefault="006904A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FE2D22" w:rsidRDefault="006904A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FE2D22" w:rsidRDefault="006904A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FE2D22" w:rsidRDefault="006904A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Amm.Fin.M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Elettronico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Naut-Mecc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FE2D22" w:rsidRDefault="006904A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FE2D22" w:rsidRDefault="006904A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FE2D22" w:rsidRDefault="006904A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E2D22" w:rsidRDefault="006904A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E2D22" w:rsidRDefault="006904AC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</w:tcPr>
          <w:p w:rsidR="00FE2D22" w:rsidRDefault="006904AC">
            <w:pPr>
              <w:spacing w:line="25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495300"/>
                  <wp:effectExtent l="0" t="0" r="0" b="0"/>
                  <wp:docPr id="9" name="image2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F63" w:rsidRDefault="00335F63" w:rsidP="00335F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35F63" w:rsidRPr="00335F63" w:rsidRDefault="00335F63" w:rsidP="00335F63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4A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6904AC" w:rsidRPr="00335F63">
        <w:rPr>
          <w:rFonts w:ascii="Times New Roman" w:eastAsia="Times New Roman" w:hAnsi="Times New Roman" w:cs="Times New Roman"/>
          <w:sz w:val="28"/>
          <w:szCs w:val="28"/>
        </w:rPr>
        <w:t>Prot</w:t>
      </w:r>
      <w:proofErr w:type="spellEnd"/>
      <w:r w:rsidR="006904AC" w:rsidRPr="00335F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35F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35F63">
        <w:rPr>
          <w:rFonts w:ascii="Times New Roman" w:eastAsia="Times New Roman" w:hAnsi="Times New Roman" w:cs="Times New Roman"/>
          <w:b/>
          <w:bCs/>
          <w:sz w:val="28"/>
          <w:szCs w:val="28"/>
        </w:rPr>
        <w:t>0005457</w:t>
      </w:r>
      <w:r w:rsidRPr="00335F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VII.1.1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                                    </w:t>
      </w:r>
      <w:r w:rsidRPr="00335F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   Amantea, </w:t>
      </w:r>
      <w:r w:rsidRPr="00335F6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20 settembre 2021 </w:t>
      </w:r>
    </w:p>
    <w:p w:rsidR="00FE2D22" w:rsidRDefault="00FE2D2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2D22" w:rsidRDefault="006904A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Personale Docente</w:t>
      </w:r>
    </w:p>
    <w:p w:rsidR="00FE2D22" w:rsidRDefault="006904A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All’ Albo e al Sito web</w:t>
      </w:r>
    </w:p>
    <w:p w:rsidR="00FE2D22" w:rsidRDefault="006904A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Agli Atti</w:t>
      </w:r>
    </w:p>
    <w:p w:rsidR="00FE2D22" w:rsidRDefault="006904A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OGGETTO: Decreto di assegnazione dei Docenti alle classi e attribuzione delle materie</w:t>
      </w:r>
      <w:r w:rsidR="0033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5F63"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="00335F63">
        <w:rPr>
          <w:rFonts w:ascii="Times New Roman" w:eastAsia="Times New Roman" w:hAnsi="Times New Roman" w:cs="Times New Roman"/>
          <w:sz w:val="28"/>
          <w:szCs w:val="28"/>
        </w:rPr>
        <w:t xml:space="preserve"> 2021/22</w:t>
      </w:r>
    </w:p>
    <w:p w:rsidR="00FE2D22" w:rsidRDefault="006904A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 DIRIGENTE SCOLASTICA</w:t>
      </w:r>
    </w:p>
    <w:p w:rsidR="00FE2D22" w:rsidRPr="00335F63" w:rsidRDefault="006904AC" w:rsidP="00335F63">
      <w:pPr>
        <w:pStyle w:val="Paragrafoelenco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F63">
        <w:rPr>
          <w:rFonts w:ascii="Times New Roman" w:eastAsia="Times New Roman" w:hAnsi="Times New Roman" w:cs="Times New Roman"/>
          <w:sz w:val="28"/>
          <w:szCs w:val="28"/>
        </w:rPr>
        <w:t xml:space="preserve">visto l’art. 396 comma d) del D. </w:t>
      </w:r>
      <w:proofErr w:type="spellStart"/>
      <w:r w:rsidRPr="00335F63">
        <w:rPr>
          <w:rFonts w:ascii="Times New Roman" w:eastAsia="Times New Roman" w:hAnsi="Times New Roman" w:cs="Times New Roman"/>
          <w:sz w:val="28"/>
          <w:szCs w:val="28"/>
        </w:rPr>
        <w:t>Lvo</w:t>
      </w:r>
      <w:proofErr w:type="spellEnd"/>
      <w:r w:rsidRPr="00335F63">
        <w:rPr>
          <w:rFonts w:ascii="Times New Roman" w:eastAsia="Times New Roman" w:hAnsi="Times New Roman" w:cs="Times New Roman"/>
          <w:sz w:val="28"/>
          <w:szCs w:val="28"/>
        </w:rPr>
        <w:t xml:space="preserve"> n.297 del 16/4/1994;</w:t>
      </w:r>
    </w:p>
    <w:p w:rsidR="00FE2D22" w:rsidRPr="00335F63" w:rsidRDefault="006904AC" w:rsidP="00335F63">
      <w:pPr>
        <w:pStyle w:val="Paragrafoelenco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F63">
        <w:rPr>
          <w:rFonts w:ascii="Times New Roman" w:eastAsia="Times New Roman" w:hAnsi="Times New Roman" w:cs="Times New Roman"/>
          <w:sz w:val="28"/>
          <w:szCs w:val="28"/>
        </w:rPr>
        <w:t>visto il vigente CCNL - Comparto Scuola;</w:t>
      </w:r>
    </w:p>
    <w:p w:rsidR="00FE2D22" w:rsidRPr="00335F63" w:rsidRDefault="006904AC" w:rsidP="00335F63">
      <w:pPr>
        <w:pStyle w:val="Paragrafoelenco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F63">
        <w:rPr>
          <w:rFonts w:ascii="Times New Roman" w:eastAsia="Times New Roman" w:hAnsi="Times New Roman" w:cs="Times New Roman"/>
          <w:sz w:val="28"/>
          <w:szCs w:val="28"/>
        </w:rPr>
        <w:t xml:space="preserve">visto l’art. 25 del D. </w:t>
      </w:r>
      <w:proofErr w:type="spellStart"/>
      <w:r w:rsidRPr="00335F63">
        <w:rPr>
          <w:rFonts w:ascii="Times New Roman" w:eastAsia="Times New Roman" w:hAnsi="Times New Roman" w:cs="Times New Roman"/>
          <w:sz w:val="28"/>
          <w:szCs w:val="28"/>
        </w:rPr>
        <w:t>Lgs</w:t>
      </w:r>
      <w:proofErr w:type="spellEnd"/>
      <w:r w:rsidRPr="00335F63">
        <w:rPr>
          <w:rFonts w:ascii="Times New Roman" w:eastAsia="Times New Roman" w:hAnsi="Times New Roman" w:cs="Times New Roman"/>
          <w:sz w:val="28"/>
          <w:szCs w:val="28"/>
        </w:rPr>
        <w:t xml:space="preserve"> 165 del 2001;</w:t>
      </w:r>
    </w:p>
    <w:p w:rsidR="00FE2D22" w:rsidRPr="00335F63" w:rsidRDefault="006904AC" w:rsidP="00335F63">
      <w:pPr>
        <w:pStyle w:val="Paragrafoelenco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F63">
        <w:rPr>
          <w:rFonts w:ascii="Times New Roman" w:eastAsia="Times New Roman" w:hAnsi="Times New Roman" w:cs="Times New Roman"/>
          <w:sz w:val="28"/>
          <w:szCs w:val="28"/>
        </w:rPr>
        <w:t xml:space="preserve">visto l’art. 1 comma 79 e segg. della L. 107/2015 </w:t>
      </w:r>
    </w:p>
    <w:p w:rsidR="00FE2D22" w:rsidRPr="00335F63" w:rsidRDefault="006904AC" w:rsidP="00335F63">
      <w:pPr>
        <w:pStyle w:val="Paragrafoelenco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F63">
        <w:rPr>
          <w:rFonts w:ascii="Times New Roman" w:eastAsia="Times New Roman" w:hAnsi="Times New Roman" w:cs="Times New Roman"/>
          <w:sz w:val="28"/>
          <w:szCs w:val="28"/>
        </w:rPr>
        <w:t>vista la C.M. 2852/2016;</w:t>
      </w:r>
    </w:p>
    <w:p w:rsidR="00FE2D22" w:rsidRPr="00335F63" w:rsidRDefault="006904AC" w:rsidP="00335F63">
      <w:pPr>
        <w:pStyle w:val="Paragrafoelenco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F63">
        <w:rPr>
          <w:rFonts w:ascii="Times New Roman" w:eastAsia="Times New Roman" w:hAnsi="Times New Roman" w:cs="Times New Roman"/>
          <w:sz w:val="28"/>
          <w:szCs w:val="28"/>
        </w:rPr>
        <w:t xml:space="preserve">visti i pareri ed i criteri degli </w:t>
      </w:r>
      <w:proofErr w:type="spellStart"/>
      <w:r w:rsidRPr="00335F63">
        <w:rPr>
          <w:rFonts w:ascii="Times New Roman" w:eastAsia="Times New Roman" w:hAnsi="Times New Roman" w:cs="Times New Roman"/>
          <w:sz w:val="28"/>
          <w:szCs w:val="28"/>
        </w:rPr>
        <w:t>OO.CC</w:t>
      </w:r>
      <w:proofErr w:type="spellEnd"/>
      <w:r w:rsidRPr="00335F63">
        <w:rPr>
          <w:rFonts w:ascii="Times New Roman" w:eastAsia="Times New Roman" w:hAnsi="Times New Roman" w:cs="Times New Roman"/>
          <w:sz w:val="28"/>
          <w:szCs w:val="28"/>
        </w:rPr>
        <w:t xml:space="preserve">. interni espressi nelle sedute del corrente </w:t>
      </w:r>
      <w:proofErr w:type="spellStart"/>
      <w:r w:rsidRPr="00335F63">
        <w:rPr>
          <w:rFonts w:ascii="Times New Roman" w:eastAsia="Times New Roman" w:hAnsi="Times New Roman" w:cs="Times New Roman"/>
          <w:sz w:val="28"/>
          <w:szCs w:val="28"/>
        </w:rPr>
        <w:t>a.s.</w:t>
      </w:r>
      <w:proofErr w:type="spellEnd"/>
      <w:r w:rsidRPr="00335F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2D22" w:rsidRPr="00335F63" w:rsidRDefault="006904AC" w:rsidP="00335F63">
      <w:pPr>
        <w:pStyle w:val="Paragrafoelenco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F63">
        <w:rPr>
          <w:rFonts w:ascii="Times New Roman" w:eastAsia="Times New Roman" w:hAnsi="Times New Roman" w:cs="Times New Roman"/>
          <w:sz w:val="28"/>
          <w:szCs w:val="28"/>
        </w:rPr>
        <w:t xml:space="preserve">vista tutta la normativa vigente </w:t>
      </w:r>
    </w:p>
    <w:p w:rsidR="00FE2D22" w:rsidRDefault="006904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 E C R E T A</w:t>
      </w:r>
    </w:p>
    <w:p w:rsidR="00FE2D22" w:rsidRDefault="006904A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L’assegnazione dei Docenti alle classi e l’attribuzione delle materie di insegnamento per l’anno scolastico 2021/2022 come da allegati i prospetti che si considerano parte integrante del presente decreto. </w:t>
      </w:r>
    </w:p>
    <w:p w:rsidR="00FE2D22" w:rsidRDefault="006904AC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Il presente decreto potrebbe subire variazioni in relazione ad eventuali rettifiche di assegnazione della mobilità annuale.</w:t>
      </w:r>
    </w:p>
    <w:p w:rsidR="00FE2D22" w:rsidRDefault="006904AC">
      <w:pPr>
        <w:widowControl w:val="0"/>
        <w:tabs>
          <w:tab w:val="left" w:pos="0"/>
        </w:tabs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La  Dirigente scolastica</w:t>
      </w:r>
    </w:p>
    <w:p w:rsidR="00FE2D22" w:rsidRDefault="00FE2D22">
      <w:pPr>
        <w:widowControl w:val="0"/>
        <w:tabs>
          <w:tab w:val="left" w:pos="0"/>
        </w:tabs>
        <w:spacing w:after="0" w:line="14" w:lineRule="auto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2D22" w:rsidRDefault="006904AC">
      <w:pPr>
        <w:widowControl w:val="0"/>
        <w:tabs>
          <w:tab w:val="left" w:pos="0"/>
        </w:tabs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Prof.ssa  Angela De Carlo</w:t>
      </w:r>
    </w:p>
    <w:p w:rsidR="00FE2D22" w:rsidRDefault="00FE2D22">
      <w:pPr>
        <w:widowControl w:val="0"/>
        <w:tabs>
          <w:tab w:val="left" w:pos="0"/>
        </w:tabs>
        <w:spacing w:after="0" w:line="45" w:lineRule="auto"/>
        <w:ind w:left="142" w:hanging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E2D22" w:rsidRDefault="006904AC" w:rsidP="004B4B19">
      <w:pPr>
        <w:widowControl w:val="0"/>
        <w:tabs>
          <w:tab w:val="left" w:pos="0"/>
        </w:tabs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(Firma autografa sostituita a mezzo stampa ai sensi dell’ex art. 3 comma 2 </w:t>
      </w:r>
      <w:proofErr w:type="spellStart"/>
      <w:r>
        <w:rPr>
          <w:rFonts w:ascii="Times New Roman" w:eastAsia="Times New Roman" w:hAnsi="Times New Roman" w:cs="Times New Roman"/>
        </w:rPr>
        <w:t>D.lgs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n°</w:t>
      </w:r>
      <w:proofErr w:type="spellEnd"/>
      <w:r>
        <w:rPr>
          <w:rFonts w:ascii="Times New Roman" w:eastAsia="Times New Roman" w:hAnsi="Times New Roman" w:cs="Times New Roman"/>
        </w:rPr>
        <w:t xml:space="preserve"> 39/93)</w:t>
      </w:r>
    </w:p>
    <w:sectPr w:rsidR="00FE2D22" w:rsidSect="00FE2D2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66023"/>
    <w:multiLevelType w:val="hybridMultilevel"/>
    <w:tmpl w:val="C414E0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733C4"/>
    <w:multiLevelType w:val="hybridMultilevel"/>
    <w:tmpl w:val="91D4D428"/>
    <w:lvl w:ilvl="0" w:tplc="5ECC2EEC">
      <w:numFmt w:val="bullet"/>
      <w:lvlText w:val="∙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compat/>
  <w:rsids>
    <w:rsidRoot w:val="00FE2D22"/>
    <w:rsid w:val="00335F63"/>
    <w:rsid w:val="00360286"/>
    <w:rsid w:val="004B4B19"/>
    <w:rsid w:val="006904AC"/>
    <w:rsid w:val="00FE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596C"/>
  </w:style>
  <w:style w:type="paragraph" w:styleId="Titolo1">
    <w:name w:val="heading 1"/>
    <w:basedOn w:val="normal"/>
    <w:next w:val="normal"/>
    <w:rsid w:val="00FE2D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E2D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E2D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E2D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E2D2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FE2D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E2D22"/>
  </w:style>
  <w:style w:type="table" w:customStyle="1" w:styleId="TableNormal">
    <w:name w:val="Table Normal"/>
    <w:rsid w:val="00FE2D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E2D2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semiHidden/>
    <w:unhideWhenUsed/>
    <w:rsid w:val="0089014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143"/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next w:val="normal"/>
    <w:rsid w:val="00FE2D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E2D2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335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FI6ypSWkDsSQ3FUpyor+ENnwYA==">AMUW2mX5gRLrn9gTC0qRwtMyrXiYX2Qo2wCOV2xH0xndq0CfQnka0MwAU8jbeWJHsYKHUA4IRt7Mp6XTZtWBMoNm9klPQYu0uuQLfTE06HSjCPGs1jnPPEQw/7NxKPN+PyUh2+2FW9dJ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>Olidata S.p.A.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3</cp:revision>
  <dcterms:created xsi:type="dcterms:W3CDTF">2021-09-22T07:55:00Z</dcterms:created>
  <dcterms:modified xsi:type="dcterms:W3CDTF">2021-09-22T08:17:00Z</dcterms:modified>
</cp:coreProperties>
</file>